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B1" w:rsidRPr="008A0306" w:rsidRDefault="009E68B1" w:rsidP="009E68B1">
      <w:pPr>
        <w:pStyle w:val="3"/>
        <w:tabs>
          <w:tab w:val="left" w:pos="708"/>
        </w:tabs>
        <w:spacing w:before="0"/>
        <w:ind w:left="-1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общеобразовательное учреждение </w:t>
      </w:r>
    </w:p>
    <w:p w:rsidR="009E68B1" w:rsidRPr="008A0306" w:rsidRDefault="009E68B1" w:rsidP="009E68B1">
      <w:pPr>
        <w:pStyle w:val="3"/>
        <w:tabs>
          <w:tab w:val="left" w:pos="708"/>
        </w:tabs>
        <w:spacing w:before="0"/>
        <w:ind w:left="-1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«Лицей» </w:t>
      </w:r>
    </w:p>
    <w:p w:rsidR="009E68B1" w:rsidRPr="008A0306" w:rsidRDefault="009E68B1" w:rsidP="009E68B1">
      <w:pPr>
        <w:ind w:left="-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8B1" w:rsidRPr="008A0306" w:rsidRDefault="009E68B1" w:rsidP="009E68B1">
      <w:pPr>
        <w:ind w:left="-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00" w:type="pct"/>
        <w:tblLook w:val="0600"/>
      </w:tblPr>
      <w:tblGrid>
        <w:gridCol w:w="2884"/>
        <w:gridCol w:w="356"/>
        <w:gridCol w:w="3050"/>
        <w:gridCol w:w="443"/>
        <w:gridCol w:w="3064"/>
      </w:tblGrid>
      <w:tr w:rsidR="009E68B1" w:rsidRPr="008A0306" w:rsidTr="003320F9">
        <w:trPr>
          <w:trHeight w:val="20"/>
        </w:trPr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8B1" w:rsidRPr="008A0306" w:rsidRDefault="009E68B1" w:rsidP="00D24FD9">
            <w:pPr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A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9E68B1" w:rsidRPr="008A0306" w:rsidRDefault="009E68B1" w:rsidP="00D24FD9">
            <w:pPr>
              <w:spacing w:line="276" w:lineRule="auto"/>
              <w:ind w:left="-11"/>
              <w:contextualSpacing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  <w:p w:rsidR="009E68B1" w:rsidRDefault="009E68B1" w:rsidP="00D24FD9">
            <w:pPr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Председатель ЛМО</w:t>
            </w:r>
          </w:p>
          <w:p w:rsidR="009E68B1" w:rsidRPr="008A0306" w:rsidRDefault="009E68B1" w:rsidP="00D24FD9">
            <w:pPr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общественных наук</w:t>
            </w:r>
          </w:p>
        </w:tc>
        <w:tc>
          <w:tcPr>
            <w:tcW w:w="232" w:type="pct"/>
          </w:tcPr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8B1" w:rsidRPr="008A0306" w:rsidRDefault="009E68B1" w:rsidP="00D24FD9">
            <w:pPr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A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9E68B1" w:rsidRPr="008A0306" w:rsidRDefault="009E68B1" w:rsidP="00D24FD9">
            <w:pPr>
              <w:spacing w:line="276" w:lineRule="auto"/>
              <w:ind w:left="-11"/>
              <w:contextualSpacing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  <w:p w:rsidR="009E68B1" w:rsidRPr="008A0306" w:rsidRDefault="009E68B1" w:rsidP="00D24FD9">
            <w:pPr>
              <w:spacing w:line="276" w:lineRule="auto"/>
              <w:ind w:left="-1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Pr="008A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6" w:type="pct"/>
          </w:tcPr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8B1" w:rsidRPr="008A0306" w:rsidRDefault="009E68B1" w:rsidP="00D24FD9">
            <w:pPr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A0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:rsidR="009E68B1" w:rsidRPr="008A0306" w:rsidRDefault="009E68B1" w:rsidP="00D24FD9">
            <w:pPr>
              <w:spacing w:line="276" w:lineRule="auto"/>
              <w:ind w:left="-11"/>
              <w:contextualSpacing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  <w:p w:rsidR="009E68B1" w:rsidRPr="008A0306" w:rsidRDefault="009E68B1" w:rsidP="00D24FD9">
            <w:pPr>
              <w:spacing w:line="276" w:lineRule="auto"/>
              <w:ind w:left="-1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9E68B1" w:rsidRPr="008A0306" w:rsidRDefault="009E68B1" w:rsidP="00D24FD9">
            <w:pPr>
              <w:spacing w:line="276" w:lineRule="auto"/>
              <w:ind w:left="-1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E68B1" w:rsidRPr="008A0306" w:rsidTr="003320F9">
        <w:trPr>
          <w:trHeight w:val="397"/>
        </w:trPr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0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О.Ю.Кривойван</w:t>
            </w:r>
            <w:proofErr w:type="spellEnd"/>
            <w:r w:rsidRPr="008A0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232" w:type="pct"/>
          </w:tcPr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Е.В.Курникова</w:t>
            </w:r>
          </w:p>
        </w:tc>
        <w:tc>
          <w:tcPr>
            <w:tcW w:w="276" w:type="pct"/>
          </w:tcPr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0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</w:t>
            </w:r>
            <w:proofErr w:type="spellStart"/>
            <w:r w:rsidRPr="008A0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С.К.Беляевская</w:t>
            </w:r>
            <w:proofErr w:type="spellEnd"/>
          </w:p>
        </w:tc>
      </w:tr>
      <w:tr w:rsidR="009E68B1" w:rsidRPr="008A0306" w:rsidTr="003320F9">
        <w:trPr>
          <w:trHeight w:val="397"/>
        </w:trPr>
        <w:tc>
          <w:tcPr>
            <w:tcW w:w="14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«___»__________2019</w:t>
            </w:r>
            <w:r w:rsidRPr="008A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__г.</w:t>
            </w:r>
          </w:p>
        </w:tc>
        <w:tc>
          <w:tcPr>
            <w:tcW w:w="232" w:type="pct"/>
          </w:tcPr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 w:right="-8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«___»___________2019</w:t>
            </w:r>
            <w:r w:rsidRPr="008A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__г.</w:t>
            </w:r>
          </w:p>
        </w:tc>
        <w:tc>
          <w:tcPr>
            <w:tcW w:w="276" w:type="pct"/>
          </w:tcPr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68B1" w:rsidRPr="008A0306" w:rsidRDefault="009E68B1" w:rsidP="00D24FD9">
            <w:pPr>
              <w:widowControl w:val="0"/>
              <w:shd w:val="clear" w:color="auto" w:fill="FFFFFF"/>
              <w:suppressAutoHyphens/>
              <w:spacing w:line="276" w:lineRule="auto"/>
              <w:ind w:left="-1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«____»__________2019</w:t>
            </w:r>
            <w:r w:rsidRPr="008A0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___г</w:t>
            </w:r>
          </w:p>
        </w:tc>
      </w:tr>
    </w:tbl>
    <w:p w:rsidR="009E68B1" w:rsidRPr="008A0306" w:rsidRDefault="009E68B1" w:rsidP="009E68B1">
      <w:pPr>
        <w:ind w:left="-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E68B1" w:rsidRPr="008A0306" w:rsidRDefault="009E68B1" w:rsidP="009E68B1">
      <w:pPr>
        <w:jc w:val="center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</w:pPr>
    </w:p>
    <w:p w:rsidR="009E68B1" w:rsidRPr="008A0306" w:rsidRDefault="009E68B1" w:rsidP="009E68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8B1" w:rsidRDefault="009E68B1" w:rsidP="009E68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68B1" w:rsidRDefault="009E68B1" w:rsidP="009E68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68B1" w:rsidRDefault="009E68B1" w:rsidP="009E68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68B1" w:rsidRPr="008A0306" w:rsidRDefault="009E68B1" w:rsidP="009E68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61D2" w:rsidRDefault="006F61D2" w:rsidP="009E68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</w:t>
      </w:r>
    </w:p>
    <w:p w:rsidR="006F61D2" w:rsidRDefault="009E68B1" w:rsidP="006F61D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внеурочной</w:t>
      </w:r>
      <w:r w:rsidR="006F6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деятельности </w:t>
      </w:r>
    </w:p>
    <w:p w:rsidR="009E68B1" w:rsidRPr="008A0306" w:rsidRDefault="009E68B1" w:rsidP="006F61D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«Духовное краеведение Подмосковья</w:t>
      </w:r>
      <w:r w:rsidRPr="008A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E68B1" w:rsidRPr="008A0306" w:rsidRDefault="009E68B1" w:rsidP="009E68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класс</w:t>
      </w:r>
    </w:p>
    <w:p w:rsidR="009E68B1" w:rsidRPr="008A0306" w:rsidRDefault="009E68B1" w:rsidP="009E68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68B1" w:rsidRPr="008A0306" w:rsidRDefault="006F61D2" w:rsidP="009E68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68B1" w:rsidRPr="008A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Составитель</w:t>
      </w:r>
      <w:r w:rsidR="009E68B1" w:rsidRPr="008A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 </w:t>
      </w:r>
      <w:r w:rsidR="009E68B1">
        <w:rPr>
          <w:rFonts w:ascii="Times New Roman" w:hAnsi="Times New Roman" w:cs="Times New Roman"/>
          <w:color w:val="000000" w:themeColor="text1"/>
          <w:sz w:val="24"/>
          <w:szCs w:val="24"/>
        </w:rPr>
        <w:t>истории и обществознания Бороздина Н.Д.</w:t>
      </w:r>
    </w:p>
    <w:p w:rsidR="009E68B1" w:rsidRPr="008A0306" w:rsidRDefault="009E68B1" w:rsidP="009E68B1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8B1" w:rsidRPr="008A0306" w:rsidRDefault="009E68B1" w:rsidP="009E68B1">
      <w:pPr>
        <w:pStyle w:val="2"/>
        <w:spacing w:before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E68B1" w:rsidRPr="008A0306" w:rsidRDefault="009E68B1" w:rsidP="009E68B1">
      <w:pPr>
        <w:pStyle w:val="2"/>
        <w:spacing w:before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E68B1" w:rsidRPr="008A0306" w:rsidRDefault="009E68B1" w:rsidP="009E68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8B1" w:rsidRPr="008A0306" w:rsidRDefault="009E68B1" w:rsidP="009E68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8B1" w:rsidRPr="008A0306" w:rsidRDefault="009E68B1" w:rsidP="009E68B1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8B1" w:rsidRPr="008A0306" w:rsidRDefault="009E68B1" w:rsidP="009E68B1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</w:p>
    <w:p w:rsidR="009E68B1" w:rsidRPr="008A0306" w:rsidRDefault="009E68B1" w:rsidP="009E68B1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</w:p>
    <w:p w:rsidR="009E68B1" w:rsidRPr="008A0306" w:rsidRDefault="009E68B1" w:rsidP="009E68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8B1" w:rsidRDefault="009E68B1" w:rsidP="009E68B1">
      <w:pPr>
        <w:pStyle w:val="2"/>
        <w:tabs>
          <w:tab w:val="left" w:pos="5595"/>
        </w:tabs>
        <w:spacing w:before="0"/>
        <w:jc w:val="left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ab/>
      </w:r>
    </w:p>
    <w:p w:rsidR="009E68B1" w:rsidRPr="008A0306" w:rsidRDefault="009E68B1" w:rsidP="009E68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8B1" w:rsidRPr="00396412" w:rsidRDefault="009E68B1" w:rsidP="009E68B1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64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 Реутов</w:t>
      </w:r>
    </w:p>
    <w:p w:rsidR="00886D4F" w:rsidRPr="009E68B1" w:rsidRDefault="009E68B1" w:rsidP="009E68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2019-2020</w:t>
      </w:r>
      <w:r w:rsidRPr="008A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C041C7" w:rsidRDefault="00051451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     </w:t>
      </w:r>
      <w:r w:rsidR="00C041C7">
        <w:rPr>
          <w:color w:val="000000"/>
          <w:sz w:val="24"/>
          <w:szCs w:val="24"/>
        </w:rPr>
        <w:t>Рабочая программа курса «Духовное краеведение Подмосковья» разработана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1897, в редакции приказа Министерства образования и науки РФ от 29.12.2014 г. № 1644, от 31 декабря 2015 г № 1577).</w:t>
      </w:r>
    </w:p>
    <w:p w:rsidR="00C041C7" w:rsidRDefault="00051451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     </w:t>
      </w:r>
      <w:r w:rsidR="00C041C7">
        <w:rPr>
          <w:color w:val="000000"/>
          <w:sz w:val="24"/>
          <w:szCs w:val="24"/>
        </w:rPr>
        <w:t>В соответствии с учебным планом М</w:t>
      </w:r>
      <w:r w:rsidR="00F24E73">
        <w:rPr>
          <w:color w:val="000000"/>
          <w:sz w:val="24"/>
          <w:szCs w:val="24"/>
        </w:rPr>
        <w:t>АОУ «Лицей</w:t>
      </w:r>
      <w:r w:rsidR="00C041C7">
        <w:rPr>
          <w:color w:val="000000"/>
          <w:sz w:val="24"/>
          <w:szCs w:val="24"/>
        </w:rPr>
        <w:t xml:space="preserve">», на основе авторской программы внеурочной деятельности (Шевченко Л. Л., «Духовное краеведение Подмосковья», М., 2008.) </w:t>
      </w:r>
    </w:p>
    <w:p w:rsidR="00C041C7" w:rsidRDefault="00051451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 w:rsidRPr="006F61D2">
        <w:rPr>
          <w:b/>
          <w:bCs/>
          <w:color w:val="000000"/>
          <w:sz w:val="24"/>
          <w:szCs w:val="24"/>
        </w:rPr>
        <w:t xml:space="preserve">     </w:t>
      </w:r>
      <w:r w:rsidR="00C041C7" w:rsidRPr="006F61D2">
        <w:rPr>
          <w:b/>
          <w:bCs/>
          <w:color w:val="000000"/>
          <w:sz w:val="24"/>
          <w:szCs w:val="24"/>
        </w:rPr>
        <w:t>Цели</w:t>
      </w:r>
      <w:r w:rsidR="00C041C7">
        <w:rPr>
          <w:color w:val="000000"/>
          <w:sz w:val="24"/>
          <w:szCs w:val="24"/>
        </w:rPr>
        <w:t xml:space="preserve"> изучения курса «Духовное краеведение Подмосковья» - расширение информационного поля учебного знания и введение в содержание школьного образования материалов, раскрывающих духовную основу русской истории.</w:t>
      </w:r>
    </w:p>
    <w:p w:rsidR="00C041C7" w:rsidRPr="006F61D2" w:rsidRDefault="00051451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b/>
          <w:color w:val="000000"/>
        </w:rPr>
      </w:pPr>
      <w:r>
        <w:rPr>
          <w:color w:val="000000"/>
          <w:sz w:val="24"/>
          <w:szCs w:val="24"/>
        </w:rPr>
        <w:t xml:space="preserve">     </w:t>
      </w:r>
      <w:r w:rsidR="00C041C7">
        <w:rPr>
          <w:color w:val="000000"/>
          <w:sz w:val="24"/>
          <w:szCs w:val="24"/>
        </w:rPr>
        <w:t xml:space="preserve">В процессе обучения предмету «Духовное краеведение» ставятся следующие </w:t>
      </w:r>
      <w:r w:rsidR="00C041C7" w:rsidRPr="006F61D2">
        <w:rPr>
          <w:b/>
          <w:bCs/>
          <w:color w:val="000000"/>
          <w:sz w:val="24"/>
          <w:szCs w:val="24"/>
        </w:rPr>
        <w:t>задачи: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- дать школьникам знания об истории христианской православной культуры и ее связи с </w:t>
      </w:r>
      <w:r w:rsidR="00277538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историей родной земли;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дать знания о христианской нравственной культуре: понимании христианами этических категорий добра и зла, смысла жизни и показать примеры их воплощения в традициях жизни, житиях святых и героев Отечества;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способствовать решению задач нравственного воспитания школьников: формированию качеств патриотизма и гражданственности, ответственному, уважительному отношению к святыням родной земли, к наследию отечественной и мировой культуры, любви к отечественной истории, осознании себя потомками славного прошлого России и Подмосковья;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обеспечить преемственность культурных традиций, связь поколений, сохранение исторической памяти.</w:t>
      </w:r>
    </w:p>
    <w:p w:rsidR="00C041C7" w:rsidRPr="006F61D2" w:rsidRDefault="00C041C7" w:rsidP="006F61D2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rFonts w:ascii="Open Sans" w:hAnsi="Open Sans"/>
          <w:b/>
          <w:color w:val="000000"/>
        </w:rPr>
      </w:pPr>
      <w:r w:rsidRPr="006F61D2">
        <w:rPr>
          <w:b/>
          <w:bCs/>
          <w:color w:val="000000"/>
          <w:sz w:val="24"/>
          <w:szCs w:val="24"/>
        </w:rPr>
        <w:t>Место курса «Духовное краеведение Подмосковья» в учебном плане.</w:t>
      </w:r>
    </w:p>
    <w:p w:rsidR="00C041C7" w:rsidRDefault="00051451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     </w:t>
      </w:r>
      <w:r w:rsidR="00C041C7">
        <w:rPr>
          <w:color w:val="000000"/>
          <w:sz w:val="24"/>
          <w:szCs w:val="24"/>
        </w:rPr>
        <w:t>На изучение предмета «Духов</w:t>
      </w:r>
      <w:r w:rsidR="00682069">
        <w:rPr>
          <w:color w:val="000000"/>
          <w:sz w:val="24"/>
          <w:szCs w:val="24"/>
        </w:rPr>
        <w:t>ное краеведение Подмосковья» в 7</w:t>
      </w:r>
      <w:r w:rsidR="00C041C7">
        <w:rPr>
          <w:color w:val="000000"/>
          <w:sz w:val="24"/>
          <w:szCs w:val="24"/>
        </w:rPr>
        <w:t xml:space="preserve"> классе отводится 34 часа </w:t>
      </w:r>
      <w:r w:rsidR="003256F5">
        <w:rPr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>(</w:t>
      </w:r>
      <w:bookmarkStart w:id="0" w:name="_GoBack"/>
      <w:r w:rsidR="00C041C7">
        <w:rPr>
          <w:color w:val="000000"/>
          <w:sz w:val="24"/>
          <w:szCs w:val="24"/>
        </w:rPr>
        <w:t xml:space="preserve">1 </w:t>
      </w:r>
      <w:bookmarkEnd w:id="0"/>
      <w:r w:rsidR="00C041C7">
        <w:rPr>
          <w:color w:val="000000"/>
          <w:sz w:val="24"/>
          <w:szCs w:val="24"/>
        </w:rPr>
        <w:t>час в неделю, 34 часа в год).</w:t>
      </w:r>
    </w:p>
    <w:p w:rsidR="006F61D2" w:rsidRDefault="006F61D2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bCs/>
          <w:color w:val="000000"/>
          <w:sz w:val="24"/>
          <w:szCs w:val="24"/>
        </w:rPr>
      </w:pPr>
    </w:p>
    <w:p w:rsidR="00C041C7" w:rsidRPr="00051451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 w:rsidRPr="00051451">
        <w:rPr>
          <w:bCs/>
          <w:color w:val="000000"/>
          <w:sz w:val="24"/>
          <w:szCs w:val="24"/>
        </w:rPr>
        <w:t>Планируемые результаты освоения курса.</w:t>
      </w:r>
    </w:p>
    <w:p w:rsidR="00C041C7" w:rsidRPr="00051451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 w:rsidRPr="00051451">
        <w:rPr>
          <w:bCs/>
          <w:color w:val="000000"/>
          <w:sz w:val="24"/>
          <w:szCs w:val="24"/>
        </w:rPr>
        <w:t xml:space="preserve">Личностные результаты: </w:t>
      </w:r>
    </w:p>
    <w:p w:rsidR="00C041C7" w:rsidRDefault="00C041C7" w:rsidP="002775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 w:firstLine="284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C041C7" w:rsidRDefault="00C041C7" w:rsidP="002775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 w:firstLine="284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 </w:t>
      </w:r>
    </w:p>
    <w:p w:rsidR="00C041C7" w:rsidRDefault="00C041C7" w:rsidP="002775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 w:firstLine="284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C041C7" w:rsidRDefault="00C041C7" w:rsidP="002775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 w:firstLine="284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</w:t>
      </w:r>
    </w:p>
    <w:p w:rsidR="00C041C7" w:rsidRPr="00051451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proofErr w:type="spellStart"/>
      <w:r w:rsidRPr="00051451">
        <w:rPr>
          <w:bCs/>
          <w:color w:val="000000"/>
          <w:sz w:val="24"/>
          <w:szCs w:val="24"/>
        </w:rPr>
        <w:t>Метапредметные</w:t>
      </w:r>
      <w:proofErr w:type="spellEnd"/>
      <w:r w:rsidRPr="00051451">
        <w:rPr>
          <w:bCs/>
          <w:color w:val="000000"/>
          <w:sz w:val="24"/>
          <w:szCs w:val="24"/>
        </w:rPr>
        <w:t xml:space="preserve"> результаты:</w:t>
      </w:r>
    </w:p>
    <w:p w:rsidR="00C041C7" w:rsidRPr="00051451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 w:rsidRPr="00051451">
        <w:rPr>
          <w:bCs/>
          <w:iCs/>
          <w:color w:val="000000"/>
          <w:sz w:val="24"/>
          <w:szCs w:val="24"/>
        </w:rPr>
        <w:t>Регулятивные УУД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− </w:t>
      </w:r>
      <w:r>
        <w:rPr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− </w:t>
      </w:r>
      <w:r>
        <w:rPr>
          <w:color w:val="000000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>
        <w:rPr>
          <w:color w:val="000000"/>
          <w:sz w:val="24"/>
          <w:szCs w:val="24"/>
        </w:rPr>
        <w:lastRenderedPageBreak/>
        <w:t xml:space="preserve">предложенных условий и требований, корректировать свои действия в соответствии с изменяющейся ситуацией; 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− </w:t>
      </w:r>
      <w:r>
        <w:rPr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− </w:t>
      </w:r>
      <w:r>
        <w:rPr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041C7" w:rsidRPr="00051451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 w:rsidRPr="00051451">
        <w:rPr>
          <w:bCs/>
          <w:iCs/>
          <w:color w:val="000000"/>
          <w:sz w:val="24"/>
          <w:szCs w:val="24"/>
        </w:rPr>
        <w:t>Познавательные УУД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− </w:t>
      </w:r>
      <w:r>
        <w:rPr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− </w:t>
      </w:r>
      <w:r>
        <w:rPr>
          <w:color w:val="000000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− </w:t>
      </w:r>
      <w:r>
        <w:rPr>
          <w:color w:val="000000"/>
          <w:sz w:val="24"/>
          <w:szCs w:val="24"/>
        </w:rPr>
        <w:t>развитие такого универсального учебного действия, как смысловое чтение</w:t>
      </w:r>
    </w:p>
    <w:p w:rsidR="00C041C7" w:rsidRPr="00051451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 w:rsidRPr="00051451">
        <w:rPr>
          <w:bCs/>
          <w:iCs/>
          <w:color w:val="000000"/>
          <w:sz w:val="24"/>
          <w:szCs w:val="24"/>
        </w:rPr>
        <w:t>Коммуникативные УУД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− </w:t>
      </w:r>
      <w:r>
        <w:rPr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− </w:t>
      </w:r>
      <w:r>
        <w:rPr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</w:p>
    <w:p w:rsidR="00C041C7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</w:p>
    <w:p w:rsidR="00C041C7" w:rsidRPr="00051451" w:rsidRDefault="00C041C7" w:rsidP="009E68B1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center"/>
        <w:rPr>
          <w:rFonts w:ascii="Open Sans" w:hAnsi="Open Sans"/>
          <w:color w:val="000000"/>
        </w:rPr>
      </w:pPr>
      <w:r w:rsidRPr="00051451">
        <w:rPr>
          <w:bCs/>
          <w:color w:val="000000"/>
          <w:sz w:val="24"/>
          <w:szCs w:val="24"/>
        </w:rPr>
        <w:t>Содержание рабочей программы</w:t>
      </w:r>
    </w:p>
    <w:p w:rsidR="00C041C7" w:rsidRPr="00051451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 w:rsidRPr="00051451">
        <w:rPr>
          <w:bCs/>
          <w:color w:val="000000"/>
          <w:sz w:val="24"/>
          <w:szCs w:val="24"/>
        </w:rPr>
        <w:t>Часть 1. История христианской православной культуры.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051451">
        <w:rPr>
          <w:bCs/>
          <w:color w:val="000000"/>
          <w:sz w:val="24"/>
          <w:szCs w:val="24"/>
        </w:rPr>
        <w:t>Что такое «религиозная культура»</w:t>
      </w:r>
      <w:r w:rsidR="00C041C7">
        <w:rPr>
          <w:b/>
          <w:bCs/>
          <w:color w:val="000000"/>
          <w:sz w:val="24"/>
          <w:szCs w:val="24"/>
        </w:rPr>
        <w:t xml:space="preserve">? </w:t>
      </w:r>
      <w:r w:rsidR="00C041C7">
        <w:rPr>
          <w:color w:val="000000"/>
          <w:sz w:val="24"/>
          <w:szCs w:val="24"/>
        </w:rPr>
        <w:t>Название учебного предмет Понятия: краеведение, духовность, духовное краеведение, культура, культурный человек, историческая память, религия, религиозная культура. Основные понятия предмета. Духовная культура. Ее характеристики. Что изучает духовное краеведение Подмосковья? Определение понятия «духовное» в рамках религиозно мировоззрения. Этические нормы христианства. Определение добра и зла.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051451">
        <w:rPr>
          <w:bCs/>
          <w:color w:val="000000"/>
          <w:sz w:val="24"/>
          <w:szCs w:val="24"/>
        </w:rPr>
        <w:t>О чем рассказывает христианская православная культура?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 xml:space="preserve">Когда возникла христианская религия. Определение «наша эра». Ее определение от Рождества Христова. Основные понятия православного христианства. Содержание православной религии. Основные положения христианства: догмат о Троице, о </w:t>
      </w:r>
      <w:proofErr w:type="spellStart"/>
      <w:r w:rsidR="00C041C7">
        <w:rPr>
          <w:color w:val="000000"/>
          <w:sz w:val="24"/>
          <w:szCs w:val="24"/>
        </w:rPr>
        <w:t>Боговоплощении</w:t>
      </w:r>
      <w:proofErr w:type="spellEnd"/>
      <w:r w:rsidR="00C041C7">
        <w:rPr>
          <w:color w:val="000000"/>
          <w:sz w:val="24"/>
          <w:szCs w:val="24"/>
        </w:rPr>
        <w:t xml:space="preserve">. Источники христианской духов ной культуры. Библия как источник религиозного знания и культуры Ветхий Завет. Новый Завет. Изложение учения Иисуса Христа в Евангелиях. Евангелисты. Отражение христианского учения о спасении в русской духовной поэзии разных </w:t>
      </w:r>
      <w:proofErr w:type="spellStart"/>
      <w:r w:rsidR="00C041C7">
        <w:rPr>
          <w:color w:val="000000"/>
          <w:sz w:val="24"/>
          <w:szCs w:val="24"/>
        </w:rPr>
        <w:t>веков.</w:t>
      </w:r>
      <w:r w:rsidR="00C041C7" w:rsidRPr="001A458B">
        <w:rPr>
          <w:bCs/>
          <w:color w:val="000000"/>
          <w:sz w:val="24"/>
          <w:szCs w:val="24"/>
        </w:rPr>
        <w:t>Крещение</w:t>
      </w:r>
      <w:proofErr w:type="spellEnd"/>
      <w:r w:rsidR="00C041C7" w:rsidRPr="001A458B">
        <w:rPr>
          <w:bCs/>
          <w:color w:val="000000"/>
          <w:sz w:val="24"/>
          <w:szCs w:val="24"/>
        </w:rPr>
        <w:t xml:space="preserve"> Руси и распространение христианства на землях Московского края.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</w:t>
      </w:r>
      <w:r w:rsidR="00C041C7">
        <w:rPr>
          <w:color w:val="000000"/>
          <w:sz w:val="24"/>
          <w:szCs w:val="24"/>
        </w:rPr>
        <w:t xml:space="preserve">Христианские святые. Что означает почитание святых? Христианский подвиг святых. Изображение святых в иконописи. Икона «Все святые, в Земле Российской просиявшие». Изображение святых в поэзии. Какие святые почитались на землях Московского края. Храмы Подмосковья, названные в честь святых. 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>Особенности православной культуры.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 xml:space="preserve">Какие виды искусства объединяет в себе православная культура? Церковный характер искусства Древней Руси. Два корня христианской православной культуры. Святая Земля. Евангелия рассказывают о событиях, произошедших на Святой Земле. Исторические свидетельства описанных в Евангелиях событий. Туринская Плащаница. Византийская христианская культура и православная культура Руси. 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>Древнерусский монастырь — центр христианской православной</w:t>
      </w:r>
      <w:r w:rsidR="00C041C7" w:rsidRPr="001A458B">
        <w:rPr>
          <w:color w:val="000000"/>
          <w:sz w:val="24"/>
          <w:szCs w:val="24"/>
        </w:rPr>
        <w:t xml:space="preserve"> </w:t>
      </w:r>
      <w:r w:rsidR="00C041C7" w:rsidRPr="001A458B">
        <w:rPr>
          <w:bCs/>
          <w:color w:val="000000"/>
          <w:sz w:val="24"/>
          <w:szCs w:val="24"/>
        </w:rPr>
        <w:t>культуры.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 xml:space="preserve">Православие - традиционная религия России. Христианство в жизни русских людей. Смысл жизни христиан. </w:t>
      </w:r>
      <w:r w:rsidR="00C041C7">
        <w:rPr>
          <w:color w:val="000000"/>
          <w:sz w:val="24"/>
          <w:szCs w:val="24"/>
        </w:rPr>
        <w:lastRenderedPageBreak/>
        <w:t xml:space="preserve">Грех и добродетель. Христианские добродетели: вера в Бога, надежда на Бога, любовь к Богу и к ближним, умеренность, целомудрие. Христиане о таланте - даре любви, данном человеку. Притча о талантах. Пути к добродетельной жизни. Монашеский путь. Смысл монашеской жизни. Монастырь в истории христианской православной культуры. История русского монашества. 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     </w:t>
      </w:r>
      <w:r w:rsidR="00C041C7">
        <w:rPr>
          <w:color w:val="000000"/>
          <w:sz w:val="24"/>
          <w:szCs w:val="24"/>
        </w:rPr>
        <w:t xml:space="preserve">Святые Преподобные Антоний и Феодосий Печерские, святой воин - богатырь Илья Муромец, преподобный Нестор Летописец. Культурное просвещение христианской Руси. Как возводились русские монастыри? Красота рукотворная и нерукотворная. Красота внешняя и внутренняя. В чем заключается красота православного монастыря? Название монастыря. Монастыри Подмосковья и имена святых, с ними связанные. </w:t>
      </w:r>
      <w:proofErr w:type="spellStart"/>
      <w:r w:rsidR="00C041C7">
        <w:rPr>
          <w:color w:val="000000"/>
          <w:sz w:val="24"/>
          <w:szCs w:val="24"/>
        </w:rPr>
        <w:t>Лужецкий</w:t>
      </w:r>
      <w:proofErr w:type="spellEnd"/>
      <w:r w:rsidR="00C041C7">
        <w:rPr>
          <w:color w:val="000000"/>
          <w:sz w:val="24"/>
          <w:szCs w:val="24"/>
        </w:rPr>
        <w:t xml:space="preserve"> Можайский монастырь и преподобный </w:t>
      </w:r>
      <w:proofErr w:type="spellStart"/>
      <w:r w:rsidR="00C041C7">
        <w:rPr>
          <w:color w:val="000000"/>
          <w:sz w:val="24"/>
          <w:szCs w:val="24"/>
        </w:rPr>
        <w:t>Ферапонт</w:t>
      </w:r>
      <w:proofErr w:type="spellEnd"/>
      <w:r w:rsidR="00C041C7">
        <w:rPr>
          <w:color w:val="000000"/>
          <w:sz w:val="24"/>
          <w:szCs w:val="24"/>
        </w:rPr>
        <w:t xml:space="preserve"> Белозерский. Русские поэты разных веков размышляют о смысле красоты и ее отражении в объектах православной культуры: К. Бальмонт, Н. Рубцов, Ф. Соллогуб. Подмосковная Усадьба </w:t>
      </w:r>
      <w:proofErr w:type="spellStart"/>
      <w:r w:rsidR="00C041C7">
        <w:rPr>
          <w:color w:val="000000"/>
          <w:sz w:val="24"/>
          <w:szCs w:val="24"/>
        </w:rPr>
        <w:t>Лукино</w:t>
      </w:r>
      <w:proofErr w:type="spellEnd"/>
      <w:r w:rsidR="00C041C7">
        <w:rPr>
          <w:color w:val="000000"/>
          <w:sz w:val="24"/>
          <w:szCs w:val="24"/>
        </w:rPr>
        <w:t xml:space="preserve"> Ф. Соллогуба. Ее история и обычаи христианского благочестия, о которых она рассказывает. Отражение христианского мировоззрения в творчестве Ф. Соллогуба. А.С. Пушкин о значении монастырской культуры для русской истории и просвещения. Произведения А.С.Пушкина, написанные на основе русских летописных источников. Влияние митрополита Московского святителя Филарета (Дроздова) на формирование христианского мировоззрения Пушкина. Поэтическая переписка святителя и поэта. Святитель и поэт обсуждают вопросы поведения христианина. Христианская этика. Места Подмосковья, связанные с именами святителя Филарета и А.С. Пушкина.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>Библейские сюжеты в произведениях христианской православной культуры.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 xml:space="preserve">Как создавалась Библия? Книги, входящие в состав Библии. Отражение Библейской истории в произведениях православной культуры: коровой музыке, духовной поэзии, религиозной и светской живописи, литературе. Священное Писание как основная богослужебная книга. Расположение событий Священной истории вокруг четырех основных тем: Сотворение мира - </w:t>
      </w:r>
      <w:proofErr w:type="spellStart"/>
      <w:r w:rsidR="00C041C7">
        <w:rPr>
          <w:color w:val="000000"/>
          <w:sz w:val="24"/>
          <w:szCs w:val="24"/>
        </w:rPr>
        <w:t>Боговоплощение</w:t>
      </w:r>
      <w:proofErr w:type="spellEnd"/>
      <w:r w:rsidR="00C041C7">
        <w:rPr>
          <w:color w:val="000000"/>
          <w:sz w:val="24"/>
          <w:szCs w:val="24"/>
        </w:rPr>
        <w:t xml:space="preserve"> (Рождество Христово) - Распятие (Крестная Жертва) - Воскресение Христово - создание Церкви. Отражение сюжетов этих тем в произведениях православной культуры и в традициях жизни христиан: иконописи, духовной поэзии, музыке, христианских праздниках и др. Отражение содержания Священной истории в православном богослужении. Всенощная. Описание богослужения Всенощной в поэзии А. Аксакова. 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>Язык древнерусского искусства.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>Символы христианской православной культуры - крест, голубь, рыба, нимб и др. Священная история рассказывает о смысле почитания креста. Формы почитания Бога в истории мировой религиозной культуры: в ветхозаветные и новозаветные врем на. Из истории христианской духовной культуры: Воздвижение Креста Храмы Подмосковья, названные в честь Воздвижения Креста Господня, чем заключается смысл красоты православного искусства? Русская поэзия рассказывает о символах православной культуры. Почитание святыни Пожертвование, жертва, жертвенность. Что сложнее, что легче? Как христиане понимали почитание святыни?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</w:t>
      </w:r>
      <w:r w:rsidR="00C041C7" w:rsidRPr="001A458B">
        <w:rPr>
          <w:bCs/>
          <w:color w:val="000000"/>
          <w:sz w:val="24"/>
          <w:szCs w:val="24"/>
        </w:rPr>
        <w:t>Древнерусское зодчество: внешний вид и духовный смысл право славного храма.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>Храм - дом, посвященный Богу. Внешняя красота храм; и духовная красота его создателя. Словарик зодчего: основные части храма. Символический смысл храма. Иконостас, четверик, алтарь, Престол Горнее место. Христианский храм в священной топографии Подмосковья Названия православных храмов Подмосковья рассказывают о события: Священной истории. Истории подмосковных храмов. Их архитектурны стили. Русские поэты рассказывают о православных храмах, их устройстве, богослужении, колокольном звоне, христианской радости. Правила поведения в храме.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 xml:space="preserve">Религиозная живопись. Как разговаривает икона? </w:t>
      </w:r>
      <w:r w:rsidR="00C041C7">
        <w:rPr>
          <w:color w:val="000000"/>
          <w:sz w:val="24"/>
          <w:szCs w:val="24"/>
        </w:rPr>
        <w:t xml:space="preserve">Как человек воспринимает красоту окружающего мира? Христианская религия о мир материальном и нематериальном. Икона - окно в мир невидимый. Икона - христианская святыня. Кому посвящались христианские иконы? Что означает почитание иконы? Почему икона является священным изображением? История создания первой иконы. Спас Нерукотворный. Иконописные изображения. Фреска. </w:t>
      </w:r>
      <w:r w:rsidR="00C041C7">
        <w:rPr>
          <w:color w:val="000000"/>
          <w:sz w:val="24"/>
          <w:szCs w:val="24"/>
        </w:rPr>
        <w:lastRenderedPageBreak/>
        <w:t xml:space="preserve">Мозаика. Словарик иконописца. Иконография Христа и Богородицы. Духовная красота иконы. Из источников христианской духовной культуры о сохранении икон во времена иконоборчества. История святого Иоанна </w:t>
      </w:r>
      <w:proofErr w:type="spellStart"/>
      <w:r w:rsidR="00C041C7">
        <w:rPr>
          <w:color w:val="000000"/>
          <w:sz w:val="24"/>
          <w:szCs w:val="24"/>
        </w:rPr>
        <w:t>Дамаскина</w:t>
      </w:r>
      <w:proofErr w:type="spellEnd"/>
      <w:r w:rsidR="00C041C7">
        <w:rPr>
          <w:color w:val="000000"/>
          <w:sz w:val="24"/>
          <w:szCs w:val="24"/>
        </w:rPr>
        <w:t>. Представление иконы «Спас Нерукотворный» в иконописи и поэзии. Картина и икона. Их отличия. Изучаем иконографию икон в храмах Подмосковья.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>Иконы Божией Матери в истории христианской православной культуры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 w:rsidRPr="001A458B">
        <w:rPr>
          <w:bCs/>
          <w:color w:val="000000"/>
          <w:sz w:val="24"/>
          <w:szCs w:val="24"/>
        </w:rPr>
        <w:t>Подмосковья.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>Что такое чудотворная икона? Почему на Руси сложились традиции почитания икон Пресвятой Богородицы? Из истории христианской духовной культуры. Земная жизнь Пресвятой Богородицы. «Тихвинская», «Казанская», «Владимирская», «Смоленская», «Донская», «Державная», «</w:t>
      </w:r>
      <w:proofErr w:type="spellStart"/>
      <w:r w:rsidR="00C041C7">
        <w:rPr>
          <w:color w:val="000000"/>
          <w:sz w:val="24"/>
          <w:szCs w:val="24"/>
        </w:rPr>
        <w:t>Феодоровская</w:t>
      </w:r>
      <w:proofErr w:type="spellEnd"/>
      <w:r w:rsidR="00C041C7">
        <w:rPr>
          <w:color w:val="000000"/>
          <w:sz w:val="24"/>
          <w:szCs w:val="24"/>
        </w:rPr>
        <w:t>» иконы Божией Матери. Икона «Покров Пресвятой Богородицы». Из источников христианской духовной культуры - история праздника Покрова Божией Матери и его отражение в русской литературе. Храмы Подмосковья в честь икон Богородицы. Духовные плоды христианской жизни. Какого человека можно назвать культурным?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>Письменные источники христианской православной культуры.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 w:rsidRPr="001A458B">
        <w:rPr>
          <w:bCs/>
          <w:color w:val="000000"/>
          <w:sz w:val="24"/>
          <w:szCs w:val="24"/>
        </w:rPr>
        <w:t xml:space="preserve">Церковнославянский язык. </w:t>
      </w:r>
      <w:r w:rsidR="00C041C7">
        <w:rPr>
          <w:color w:val="000000"/>
          <w:sz w:val="24"/>
          <w:szCs w:val="24"/>
        </w:rPr>
        <w:t xml:space="preserve">Буквы на иконах и предметах древнерусского прикладного искусства. Церковнославянская азбука. Ее создатели - святые равноапостольные Кирилл и Мефодий. Кого называют просветителями? Значение слова «просвещение». О чем рассказывают буквы церковнославянской азбуки? Красота буквиц заглавных. Духовный смысл буквиц. Как книжная грамотность пришла на Русь. Псалтирь, Евангелие - первые книги на Руси. Летописи. Жития святых. Русские летописцы рассказывают о значении священных книг. Монастыри - центры просвещения и </w:t>
      </w:r>
      <w:proofErr w:type="spellStart"/>
      <w:r w:rsidR="00C041C7">
        <w:rPr>
          <w:color w:val="000000"/>
          <w:sz w:val="24"/>
          <w:szCs w:val="24"/>
        </w:rPr>
        <w:t>книжносложения</w:t>
      </w:r>
      <w:proofErr w:type="spellEnd"/>
      <w:r w:rsidR="00C041C7">
        <w:rPr>
          <w:color w:val="000000"/>
          <w:sz w:val="24"/>
          <w:szCs w:val="24"/>
        </w:rPr>
        <w:t>.</w:t>
      </w:r>
      <w:r w:rsidR="00C041C7">
        <w:rPr>
          <w:i/>
          <w:i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 xml:space="preserve">Литературные памятники Древней Руси. Произведения духовной литературы и их авторы. Первые русские христианские писатели. Преподобный Феодосии Печерский, митрополит </w:t>
      </w:r>
      <w:proofErr w:type="spellStart"/>
      <w:r w:rsidR="00C041C7">
        <w:rPr>
          <w:color w:val="000000"/>
          <w:sz w:val="24"/>
          <w:szCs w:val="24"/>
        </w:rPr>
        <w:t>Иларион</w:t>
      </w:r>
      <w:proofErr w:type="spellEnd"/>
      <w:r w:rsidR="00C041C7">
        <w:rPr>
          <w:color w:val="000000"/>
          <w:sz w:val="24"/>
          <w:szCs w:val="24"/>
        </w:rPr>
        <w:t xml:space="preserve">, митрополит Никифор, епископ Кирилл </w:t>
      </w:r>
      <w:proofErr w:type="spellStart"/>
      <w:r w:rsidR="00C041C7">
        <w:rPr>
          <w:color w:val="000000"/>
          <w:sz w:val="24"/>
          <w:szCs w:val="24"/>
        </w:rPr>
        <w:t>Туровский</w:t>
      </w:r>
      <w:proofErr w:type="spellEnd"/>
      <w:r w:rsidR="00C041C7">
        <w:rPr>
          <w:color w:val="000000"/>
          <w:sz w:val="24"/>
          <w:szCs w:val="24"/>
        </w:rPr>
        <w:t>. О чем рассказывают произведения древнерусской литературы? Остромирово Евангелие. «Слово о законе и благодати». о каким книгам обучались дети в Древней Руси? Библейские сюжеты в творчестве русских поэтов и писателей. Места Подмосковья, где они создавали свои произведения. Какие из написанных ими произведений относятся к произведениям духовной литературы?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     </w:t>
      </w:r>
      <w:r w:rsidR="00C041C7">
        <w:rPr>
          <w:color w:val="000000"/>
          <w:sz w:val="24"/>
          <w:szCs w:val="24"/>
        </w:rPr>
        <w:t>Формы организации занятий: беседа, виртуальная экскурсия, просмотр фильма, библиотечный урок.</w:t>
      </w:r>
    </w:p>
    <w:p w:rsidR="00C041C7" w:rsidRPr="001A458B" w:rsidRDefault="00C041C7" w:rsidP="00B0265A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 w:rsidRPr="001A458B">
        <w:rPr>
          <w:bCs/>
          <w:color w:val="000000"/>
          <w:sz w:val="24"/>
          <w:szCs w:val="24"/>
        </w:rPr>
        <w:t>Часть 2. Христианская культура на землях Подмосковья: образы и духовный смысл.</w:t>
      </w:r>
    </w:p>
    <w:p w:rsidR="00C041C7" w:rsidRPr="001A458B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 w:rsidRPr="001A458B">
        <w:rPr>
          <w:bCs/>
          <w:color w:val="000000"/>
          <w:sz w:val="24"/>
          <w:szCs w:val="24"/>
        </w:rPr>
        <w:t>Северное Подмосковье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>К игумену Русской земли — преподобному Сергию Радонежскому.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 xml:space="preserve">Как формировалась духовная культура России? Подвиг святых. Святой благоверный князь Даниил Александрович Московский. Житие преподобного Сергия Радонежского рассказывает святой </w:t>
      </w:r>
      <w:proofErr w:type="spellStart"/>
      <w:r w:rsidR="00C041C7">
        <w:rPr>
          <w:color w:val="000000"/>
          <w:sz w:val="24"/>
          <w:szCs w:val="24"/>
        </w:rPr>
        <w:t>Епифаний</w:t>
      </w:r>
      <w:proofErr w:type="spellEnd"/>
      <w:r w:rsidR="00C041C7">
        <w:rPr>
          <w:color w:val="000000"/>
          <w:sz w:val="24"/>
          <w:szCs w:val="24"/>
        </w:rPr>
        <w:t xml:space="preserve"> Премудрый. Святитель Алексий - митрополит Московский. Благословение святого благоверного князя Димитрия Донского на Куликовскую битву. Помощники - </w:t>
      </w:r>
      <w:proofErr w:type="spellStart"/>
      <w:r w:rsidR="00C041C7">
        <w:rPr>
          <w:color w:val="000000"/>
          <w:sz w:val="24"/>
          <w:szCs w:val="24"/>
        </w:rPr>
        <w:t>священноиноки</w:t>
      </w:r>
      <w:proofErr w:type="spellEnd"/>
      <w:r w:rsidR="00C041C7">
        <w:rPr>
          <w:color w:val="000000"/>
          <w:sz w:val="24"/>
          <w:szCs w:val="24"/>
        </w:rPr>
        <w:t xml:space="preserve"> Александр </w:t>
      </w:r>
      <w:proofErr w:type="spellStart"/>
      <w:r w:rsidR="00C041C7">
        <w:rPr>
          <w:color w:val="000000"/>
          <w:sz w:val="24"/>
          <w:szCs w:val="24"/>
        </w:rPr>
        <w:t>Пересвет</w:t>
      </w:r>
      <w:proofErr w:type="spellEnd"/>
      <w:r w:rsidR="00C041C7">
        <w:rPr>
          <w:color w:val="000000"/>
          <w:sz w:val="24"/>
          <w:szCs w:val="24"/>
        </w:rPr>
        <w:t xml:space="preserve"> и</w:t>
      </w:r>
      <w:r w:rsidR="00C041C7">
        <w:rPr>
          <w:i/>
          <w:i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 xml:space="preserve">Родион </w:t>
      </w:r>
      <w:proofErr w:type="spellStart"/>
      <w:r w:rsidR="00C041C7">
        <w:rPr>
          <w:color w:val="000000"/>
          <w:sz w:val="24"/>
          <w:szCs w:val="24"/>
        </w:rPr>
        <w:t>Ослябя</w:t>
      </w:r>
      <w:proofErr w:type="spellEnd"/>
      <w:r w:rsidR="00C041C7">
        <w:rPr>
          <w:color w:val="000000"/>
          <w:sz w:val="24"/>
          <w:szCs w:val="24"/>
        </w:rPr>
        <w:t xml:space="preserve">. Путешествие по святым местам родной земли - Троице-Сергиева Лавра. Из истории Троице-Сергиевой Лавры. Архимандрит Дионисий и старец Авраамий Палицын. Святыни Лавры. Соборы. Архитектурно-художественные ценности. Представление иконы «Троица». Преподобный Андрей Рублев. Как преподобный Андрей Рублев написал икону «Троица». Ученики преподобного Андрея Рублева. Росписи храмов Лавры. Из источников христианской духовной культуры - Патриарх Московский и всея Руси </w:t>
      </w:r>
      <w:proofErr w:type="spellStart"/>
      <w:r w:rsidR="00C041C7">
        <w:rPr>
          <w:color w:val="000000"/>
          <w:sz w:val="24"/>
          <w:szCs w:val="24"/>
        </w:rPr>
        <w:t>Ермоген</w:t>
      </w:r>
      <w:proofErr w:type="spellEnd"/>
      <w:r w:rsidR="00C041C7">
        <w:rPr>
          <w:color w:val="000000"/>
          <w:sz w:val="24"/>
          <w:szCs w:val="24"/>
        </w:rPr>
        <w:t>. Крестное целование. Культурное наследие - роман И.С. Шмелева «Богомолье» о традициях жизни христиан. Русская духовная поэзия - о жизни святых.</w:t>
      </w:r>
    </w:p>
    <w:p w:rsidR="00C041C7" w:rsidRPr="001A458B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 w:rsidRPr="001A458B">
        <w:rPr>
          <w:bCs/>
          <w:color w:val="000000"/>
          <w:sz w:val="24"/>
          <w:szCs w:val="24"/>
        </w:rPr>
        <w:t xml:space="preserve">Западное Подмосковье 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>Русский Иерусалим Патриарха Никона</w:t>
      </w:r>
      <w:r w:rsidR="00C041C7">
        <w:rPr>
          <w:b/>
          <w:bCs/>
          <w:color w:val="000000"/>
          <w:sz w:val="24"/>
          <w:szCs w:val="24"/>
        </w:rPr>
        <w:t xml:space="preserve">. </w:t>
      </w:r>
      <w:r w:rsidR="00C041C7">
        <w:rPr>
          <w:color w:val="000000"/>
          <w:sz w:val="24"/>
          <w:szCs w:val="24"/>
        </w:rPr>
        <w:t xml:space="preserve">Патриарх Никон. Царь Алексей Михайлович. Власть церковная и власть светская. Реформа Патриарха Никона. Почему возникли разногласия Патриарха и царя? История создания </w:t>
      </w:r>
      <w:proofErr w:type="spellStart"/>
      <w:r w:rsidR="00C041C7">
        <w:rPr>
          <w:color w:val="000000"/>
          <w:sz w:val="24"/>
          <w:szCs w:val="24"/>
        </w:rPr>
        <w:t>Новоиерусалимского</w:t>
      </w:r>
      <w:proofErr w:type="spellEnd"/>
      <w:r w:rsidR="00C041C7">
        <w:rPr>
          <w:color w:val="000000"/>
          <w:sz w:val="24"/>
          <w:szCs w:val="24"/>
        </w:rPr>
        <w:t xml:space="preserve"> монастыря. О чем хотел напомнить русским людям построением обители Патриарх Никон? Образ Святого града Иерусалима на русской земле. Из источников христианской духовной культуры. 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lastRenderedPageBreak/>
        <w:t xml:space="preserve">     </w:t>
      </w:r>
      <w:r w:rsidR="00C041C7" w:rsidRPr="001A458B">
        <w:rPr>
          <w:bCs/>
          <w:color w:val="000000"/>
          <w:sz w:val="24"/>
          <w:szCs w:val="24"/>
        </w:rPr>
        <w:t xml:space="preserve">К звенигородскому чудотворцу преподобному Савве </w:t>
      </w:r>
      <w:proofErr w:type="spellStart"/>
      <w:r w:rsidR="00C041C7" w:rsidRPr="001A458B">
        <w:rPr>
          <w:bCs/>
          <w:color w:val="000000"/>
          <w:sz w:val="24"/>
          <w:szCs w:val="24"/>
        </w:rPr>
        <w:t>Сторожевскому</w:t>
      </w:r>
      <w:proofErr w:type="spellEnd"/>
      <w:r w:rsidR="00C041C7" w:rsidRPr="001A458B">
        <w:rPr>
          <w:bCs/>
          <w:color w:val="000000"/>
          <w:sz w:val="24"/>
          <w:szCs w:val="24"/>
        </w:rPr>
        <w:t>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 xml:space="preserve">Ученик преподобного Сергия Радонежского. Как был построен в Звенигороде собор в честь Успения Пресвятой Богородицы? Путешествие по святым местам родной земли - </w:t>
      </w:r>
      <w:proofErr w:type="spellStart"/>
      <w:r w:rsidR="00C041C7">
        <w:rPr>
          <w:color w:val="000000"/>
          <w:sz w:val="24"/>
          <w:szCs w:val="24"/>
        </w:rPr>
        <w:t>Саввино-Сторожевский</w:t>
      </w:r>
      <w:proofErr w:type="spellEnd"/>
      <w:r w:rsidR="00C041C7">
        <w:rPr>
          <w:color w:val="000000"/>
          <w:sz w:val="24"/>
          <w:szCs w:val="24"/>
        </w:rPr>
        <w:t xml:space="preserve"> монастырь. Из истории монастыря. Чудо преподобного Саввы. </w:t>
      </w:r>
      <w:proofErr w:type="spellStart"/>
      <w:r w:rsidR="00C041C7">
        <w:rPr>
          <w:color w:val="000000"/>
          <w:sz w:val="24"/>
          <w:szCs w:val="24"/>
        </w:rPr>
        <w:t>Саввино-Сторожевский</w:t>
      </w:r>
      <w:proofErr w:type="spellEnd"/>
      <w:r w:rsidR="00C041C7">
        <w:rPr>
          <w:color w:val="000000"/>
          <w:sz w:val="24"/>
          <w:szCs w:val="24"/>
        </w:rPr>
        <w:t xml:space="preserve"> монастырь в отечественной культуре. Картина И.И. Левитана «Вечерний звон». Знаменитые места Западного Подмосковья. Иконы Андрея Рублева Звенигородского чина: «Спаситель», «Апостол Павел», «Архангел Михаил». Из источников христианской духовной культуры: «</w:t>
      </w:r>
      <w:proofErr w:type="spellStart"/>
      <w:r w:rsidR="00C041C7">
        <w:rPr>
          <w:color w:val="000000"/>
          <w:sz w:val="24"/>
          <w:szCs w:val="24"/>
        </w:rPr>
        <w:t>Лествица</w:t>
      </w:r>
      <w:proofErr w:type="spellEnd"/>
      <w:r w:rsidR="00C041C7">
        <w:rPr>
          <w:color w:val="000000"/>
          <w:sz w:val="24"/>
          <w:szCs w:val="24"/>
        </w:rPr>
        <w:t xml:space="preserve"> любви» апостола Павла. Маршруты духовного краеведения Подмосковья, связанные с прославлением Архистратига Михаила.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 xml:space="preserve">Крепость христианской веры — </w:t>
      </w:r>
      <w:proofErr w:type="spellStart"/>
      <w:r w:rsidR="00C041C7" w:rsidRPr="001A458B">
        <w:rPr>
          <w:bCs/>
          <w:color w:val="000000"/>
          <w:sz w:val="24"/>
          <w:szCs w:val="24"/>
        </w:rPr>
        <w:t>Иосифо-Волоцкий</w:t>
      </w:r>
      <w:proofErr w:type="spellEnd"/>
      <w:r w:rsidR="00C041C7" w:rsidRPr="001A458B">
        <w:rPr>
          <w:bCs/>
          <w:color w:val="000000"/>
          <w:sz w:val="24"/>
          <w:szCs w:val="24"/>
        </w:rPr>
        <w:t xml:space="preserve"> монастырь в истории Московского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 w:rsidRPr="001A458B">
        <w:rPr>
          <w:bCs/>
          <w:color w:val="000000"/>
          <w:sz w:val="24"/>
          <w:szCs w:val="24"/>
        </w:rPr>
        <w:t>края</w:t>
      </w:r>
      <w:r w:rsidR="00C041C7">
        <w:rPr>
          <w:b/>
          <w:bCs/>
          <w:color w:val="000000"/>
          <w:sz w:val="24"/>
          <w:szCs w:val="24"/>
        </w:rPr>
        <w:t xml:space="preserve">. </w:t>
      </w:r>
      <w:r w:rsidR="00C041C7">
        <w:rPr>
          <w:color w:val="000000"/>
          <w:sz w:val="24"/>
          <w:szCs w:val="24"/>
        </w:rPr>
        <w:t xml:space="preserve">Как понимали на Святой Руси цель христианской жизни? Из источников христианской духовной культуры. Преображение Господне. Христианские добродетели и святость. Два подхода в понимании монашеского подвига. Преподобные Нил </w:t>
      </w:r>
      <w:proofErr w:type="spellStart"/>
      <w:r w:rsidR="00C041C7">
        <w:rPr>
          <w:color w:val="000000"/>
          <w:sz w:val="24"/>
          <w:szCs w:val="24"/>
        </w:rPr>
        <w:t>Сорский</w:t>
      </w:r>
      <w:proofErr w:type="spellEnd"/>
      <w:r w:rsidR="00C041C7">
        <w:rPr>
          <w:color w:val="000000"/>
          <w:sz w:val="24"/>
          <w:szCs w:val="24"/>
        </w:rPr>
        <w:t xml:space="preserve"> и Иосиф Волоцкий. Для чего человеку нужно просвещение? Из истории </w:t>
      </w:r>
      <w:proofErr w:type="spellStart"/>
      <w:r w:rsidR="00C041C7">
        <w:rPr>
          <w:color w:val="000000"/>
          <w:sz w:val="24"/>
          <w:szCs w:val="24"/>
        </w:rPr>
        <w:t>Иосифо-Волоцкого</w:t>
      </w:r>
      <w:proofErr w:type="spellEnd"/>
      <w:r w:rsidR="00C041C7">
        <w:rPr>
          <w:color w:val="000000"/>
          <w:sz w:val="24"/>
          <w:szCs w:val="24"/>
        </w:rPr>
        <w:t xml:space="preserve"> монастыря. О цели христианской жизни рассказывает великий русский святой преподобный Серафим Саровский. Современная духовная поэзия о смысле жизни, совести, христианских добродетелях. Христианские мотивы в творчестве русских поэтов и композиторов А.К. Толстого, Н.С. Гумилева, С.И.Танеева, С.В. Рахманинова, П.И. Чайковского и др.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>Бородинский Спас. История одной семьи и одного монастыря.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>О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>защитниках Отечества. Русские монастыри и русские воины. Воинский подвиг. Русские писатели о чудотворной Смоленской иконе Божией Матери на Бородинском поле. Почитание памяти павших в войне 1812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 xml:space="preserve">года. О чем рассказывают слова псалма царя Давида, выбитые на памятных медалях императора Александра I? Наше культурное наследие - размышление М.Ю. Лермонтова о Промысле Божием в войне 1812 года. Храм Христа Спасителя в Москве. История </w:t>
      </w:r>
      <w:proofErr w:type="spellStart"/>
      <w:r w:rsidR="00C041C7">
        <w:rPr>
          <w:color w:val="000000"/>
          <w:sz w:val="24"/>
          <w:szCs w:val="24"/>
        </w:rPr>
        <w:t>Спасо-Бородинского</w:t>
      </w:r>
      <w:proofErr w:type="spellEnd"/>
      <w:r w:rsidR="00C041C7">
        <w:rPr>
          <w:color w:val="000000"/>
          <w:sz w:val="24"/>
          <w:szCs w:val="24"/>
        </w:rPr>
        <w:t xml:space="preserve"> монастыря и семьи Тучковых.</w:t>
      </w:r>
    </w:p>
    <w:p w:rsidR="00C041C7" w:rsidRPr="001A458B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 w:rsidRPr="001A458B">
        <w:rPr>
          <w:bCs/>
          <w:color w:val="000000"/>
          <w:sz w:val="24"/>
          <w:szCs w:val="24"/>
        </w:rPr>
        <w:t>Восточное Подмосковье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 xml:space="preserve">Святая Угрета и великий Димитрий Донской. </w:t>
      </w:r>
      <w:proofErr w:type="spellStart"/>
      <w:r w:rsidR="00C041C7" w:rsidRPr="001A458B">
        <w:rPr>
          <w:bCs/>
          <w:color w:val="000000"/>
          <w:sz w:val="24"/>
          <w:szCs w:val="24"/>
        </w:rPr>
        <w:t>Николо-Угрешский</w:t>
      </w:r>
      <w:proofErr w:type="spellEnd"/>
      <w:r w:rsidR="00C041C7" w:rsidRPr="001A458B">
        <w:rPr>
          <w:bCs/>
          <w:color w:val="000000"/>
          <w:sz w:val="24"/>
          <w:szCs w:val="24"/>
        </w:rPr>
        <w:t xml:space="preserve"> монастырь. О </w:t>
      </w:r>
      <w:r w:rsidR="00C041C7">
        <w:rPr>
          <w:color w:val="000000"/>
          <w:sz w:val="24"/>
          <w:szCs w:val="24"/>
        </w:rPr>
        <w:t xml:space="preserve">святом чудотворце Николае </w:t>
      </w:r>
      <w:proofErr w:type="spellStart"/>
      <w:r w:rsidR="00C041C7">
        <w:rPr>
          <w:color w:val="000000"/>
          <w:sz w:val="24"/>
          <w:szCs w:val="24"/>
        </w:rPr>
        <w:t>Мирликийском</w:t>
      </w:r>
      <w:proofErr w:type="spellEnd"/>
      <w:r w:rsidR="00C041C7">
        <w:rPr>
          <w:color w:val="000000"/>
          <w:sz w:val="24"/>
          <w:szCs w:val="24"/>
        </w:rPr>
        <w:t xml:space="preserve">. Добродетели кротости и смирения. Путешествие по святы местам родной земли. История </w:t>
      </w:r>
      <w:proofErr w:type="spellStart"/>
      <w:r w:rsidR="00C041C7">
        <w:rPr>
          <w:color w:val="000000"/>
          <w:sz w:val="24"/>
          <w:szCs w:val="24"/>
        </w:rPr>
        <w:t>Николо-Угрешского</w:t>
      </w:r>
      <w:proofErr w:type="spellEnd"/>
      <w:r w:rsidR="00C041C7">
        <w:rPr>
          <w:color w:val="000000"/>
          <w:sz w:val="24"/>
          <w:szCs w:val="24"/>
        </w:rPr>
        <w:t xml:space="preserve"> монастыря. О преподобном Пимене </w:t>
      </w:r>
      <w:proofErr w:type="spellStart"/>
      <w:r w:rsidR="00C041C7">
        <w:rPr>
          <w:color w:val="000000"/>
          <w:sz w:val="24"/>
          <w:szCs w:val="24"/>
        </w:rPr>
        <w:t>Угрешском</w:t>
      </w:r>
      <w:proofErr w:type="spellEnd"/>
      <w:r w:rsidR="00C041C7">
        <w:rPr>
          <w:color w:val="000000"/>
          <w:sz w:val="24"/>
          <w:szCs w:val="24"/>
        </w:rPr>
        <w:t xml:space="preserve"> и его благочестивых сподвижниках. Святыни монастыря. Архитектура монастыря. Изучаем икону «Явление князь Димитрию Донскому иконы святителя Николая». Отражение почитания святителя Николая </w:t>
      </w:r>
      <w:proofErr w:type="spellStart"/>
      <w:r w:rsidR="00C041C7">
        <w:rPr>
          <w:color w:val="000000"/>
          <w:sz w:val="24"/>
          <w:szCs w:val="24"/>
        </w:rPr>
        <w:t>Мирликийского</w:t>
      </w:r>
      <w:proofErr w:type="spellEnd"/>
      <w:r w:rsidR="00C041C7">
        <w:rPr>
          <w:color w:val="000000"/>
          <w:sz w:val="24"/>
          <w:szCs w:val="24"/>
        </w:rPr>
        <w:t xml:space="preserve"> в русской поэзии. Храмы в честь святителя Николая в Подмосковье.</w:t>
      </w:r>
    </w:p>
    <w:p w:rsidR="00C041C7" w:rsidRPr="001A458B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 w:rsidRPr="001A458B">
        <w:rPr>
          <w:bCs/>
          <w:color w:val="000000"/>
          <w:sz w:val="24"/>
          <w:szCs w:val="24"/>
        </w:rPr>
        <w:t>Юго-Восточное Подмосковье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>Святыни Коломенской земли.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 xml:space="preserve">Духовная преемственность исторических событий. Почему почиталась христианами святая </w:t>
      </w:r>
      <w:proofErr w:type="spellStart"/>
      <w:r w:rsidR="00C041C7">
        <w:rPr>
          <w:color w:val="000000"/>
          <w:sz w:val="24"/>
          <w:szCs w:val="24"/>
        </w:rPr>
        <w:t>Параскева</w:t>
      </w:r>
      <w:proofErr w:type="spellEnd"/>
      <w:r w:rsidR="00C041C7">
        <w:rPr>
          <w:color w:val="000000"/>
          <w:sz w:val="24"/>
          <w:szCs w:val="24"/>
        </w:rPr>
        <w:t xml:space="preserve">? Отличие почитания христианских святых от языческих традиций </w:t>
      </w:r>
      <w:proofErr w:type="spellStart"/>
      <w:r w:rsidR="00C041C7">
        <w:rPr>
          <w:color w:val="000000"/>
          <w:sz w:val="24"/>
          <w:szCs w:val="24"/>
        </w:rPr>
        <w:t>идолослужения</w:t>
      </w:r>
      <w:proofErr w:type="spellEnd"/>
      <w:r w:rsidR="00C041C7">
        <w:rPr>
          <w:color w:val="000000"/>
          <w:sz w:val="24"/>
          <w:szCs w:val="24"/>
        </w:rPr>
        <w:t xml:space="preserve">. Из источников христианской духовной культуры — святая великомученица </w:t>
      </w:r>
      <w:proofErr w:type="spellStart"/>
      <w:r w:rsidR="00C041C7">
        <w:rPr>
          <w:color w:val="000000"/>
          <w:sz w:val="24"/>
          <w:szCs w:val="24"/>
        </w:rPr>
        <w:t>Параскева</w:t>
      </w:r>
      <w:proofErr w:type="spellEnd"/>
      <w:r w:rsidR="00C041C7">
        <w:rPr>
          <w:color w:val="000000"/>
          <w:sz w:val="24"/>
          <w:szCs w:val="24"/>
        </w:rPr>
        <w:t xml:space="preserve">. Путешествие по святым местам родной земли. История Богородице - Рождественского </w:t>
      </w:r>
      <w:proofErr w:type="spellStart"/>
      <w:r w:rsidR="00C041C7">
        <w:rPr>
          <w:color w:val="000000"/>
          <w:sz w:val="24"/>
          <w:szCs w:val="24"/>
        </w:rPr>
        <w:t>Бобренева</w:t>
      </w:r>
      <w:proofErr w:type="spellEnd"/>
      <w:r w:rsidR="00C041C7">
        <w:rPr>
          <w:color w:val="000000"/>
          <w:sz w:val="24"/>
          <w:szCs w:val="24"/>
        </w:rPr>
        <w:t xml:space="preserve"> монастыря. Святыня монастыря - чудотворная икона Божией Матери «</w:t>
      </w:r>
      <w:proofErr w:type="spellStart"/>
      <w:r w:rsidR="00C041C7">
        <w:rPr>
          <w:color w:val="000000"/>
          <w:sz w:val="24"/>
          <w:szCs w:val="24"/>
        </w:rPr>
        <w:t>Феодоровская</w:t>
      </w:r>
      <w:proofErr w:type="spellEnd"/>
      <w:r w:rsidR="00C041C7">
        <w:rPr>
          <w:color w:val="000000"/>
          <w:sz w:val="24"/>
          <w:szCs w:val="24"/>
        </w:rPr>
        <w:t xml:space="preserve">». Архитектурно-художественный облик монастыря. Богоявленский </w:t>
      </w:r>
      <w:proofErr w:type="spellStart"/>
      <w:r w:rsidR="00C041C7">
        <w:rPr>
          <w:color w:val="000000"/>
          <w:sz w:val="24"/>
          <w:szCs w:val="24"/>
        </w:rPr>
        <w:t>Старо-Голутвин</w:t>
      </w:r>
      <w:proofErr w:type="spellEnd"/>
      <w:r w:rsidR="00C041C7">
        <w:rPr>
          <w:color w:val="000000"/>
          <w:sz w:val="24"/>
          <w:szCs w:val="24"/>
        </w:rPr>
        <w:t xml:space="preserve"> монастырь. Преподобный Григорий </w:t>
      </w:r>
      <w:proofErr w:type="spellStart"/>
      <w:r w:rsidR="00C041C7">
        <w:rPr>
          <w:color w:val="000000"/>
          <w:sz w:val="24"/>
          <w:szCs w:val="24"/>
        </w:rPr>
        <w:t>Голутвинский</w:t>
      </w:r>
      <w:proofErr w:type="spellEnd"/>
      <w:r w:rsidR="00C041C7">
        <w:rPr>
          <w:color w:val="000000"/>
          <w:sz w:val="24"/>
          <w:szCs w:val="24"/>
        </w:rPr>
        <w:t xml:space="preserve">. Памятники церковной архитектуры. О христианских мучениках рассказывают русские поэты. Представление иконы «40 мучеников </w:t>
      </w:r>
      <w:proofErr w:type="spellStart"/>
      <w:r w:rsidR="00C041C7">
        <w:rPr>
          <w:color w:val="000000"/>
          <w:sz w:val="24"/>
          <w:szCs w:val="24"/>
        </w:rPr>
        <w:t>Севастийских</w:t>
      </w:r>
      <w:proofErr w:type="spellEnd"/>
      <w:r w:rsidR="00C041C7">
        <w:rPr>
          <w:color w:val="000000"/>
          <w:sz w:val="24"/>
          <w:szCs w:val="24"/>
        </w:rPr>
        <w:t>». Храмы Воскресенского района.</w:t>
      </w:r>
    </w:p>
    <w:p w:rsidR="00C041C7" w:rsidRPr="001A458B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 w:rsidRPr="001A458B">
        <w:rPr>
          <w:bCs/>
          <w:color w:val="000000"/>
          <w:sz w:val="24"/>
          <w:szCs w:val="24"/>
        </w:rPr>
        <w:t xml:space="preserve">Южное Подмосковье 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C041C7" w:rsidRPr="001A458B">
        <w:rPr>
          <w:bCs/>
          <w:color w:val="000000"/>
          <w:sz w:val="24"/>
          <w:szCs w:val="24"/>
        </w:rPr>
        <w:t xml:space="preserve">Подмосковный </w:t>
      </w:r>
      <w:proofErr w:type="spellStart"/>
      <w:r w:rsidR="00C041C7" w:rsidRPr="001A458B">
        <w:rPr>
          <w:bCs/>
          <w:color w:val="000000"/>
          <w:sz w:val="24"/>
          <w:szCs w:val="24"/>
        </w:rPr>
        <w:t>Синай</w:t>
      </w:r>
      <w:proofErr w:type="spellEnd"/>
      <w:r w:rsidR="00C041C7" w:rsidRPr="001A458B">
        <w:rPr>
          <w:bCs/>
          <w:color w:val="000000"/>
          <w:sz w:val="24"/>
          <w:szCs w:val="24"/>
        </w:rPr>
        <w:t>. Монастырь в честь святой Екатерины.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>О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>духовных ценностях жизни великомученицы Екатерины. Из источников христианской духовной культуры. Притча о драгоценной жемчужине. Какую красоту, рукотворную или нерукотворную искала святая Екатерина? Какие заповеди выполнила в своей жизни святая великомученица Екатерина? Христианская мудрость. Русские поэты размышляют о человеческой мудрости. Мудрые буквы церковнославянской азбуки. Культурный человек. Путешествие по святым местам. Два монастыря в</w:t>
      </w:r>
      <w:r w:rsidR="00C041C7">
        <w:rPr>
          <w:i/>
          <w:i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 xml:space="preserve">честь великомученицы Екатерины - на Синайском полуострове и в Подмосковье. </w:t>
      </w:r>
      <w:r w:rsidR="00C041C7">
        <w:rPr>
          <w:color w:val="000000"/>
          <w:sz w:val="24"/>
          <w:szCs w:val="24"/>
        </w:rPr>
        <w:lastRenderedPageBreak/>
        <w:t>История подмосковного монастыря. Святыни монастыря и его архитектурно-художественный комплекс.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    </w:t>
      </w:r>
      <w:r w:rsidR="00C041C7">
        <w:rPr>
          <w:color w:val="000000"/>
          <w:sz w:val="24"/>
          <w:szCs w:val="24"/>
        </w:rPr>
        <w:t xml:space="preserve">Святыни Чеховского района. Преподобный Давид </w:t>
      </w:r>
      <w:proofErr w:type="spellStart"/>
      <w:r w:rsidR="00C041C7">
        <w:rPr>
          <w:color w:val="000000"/>
          <w:sz w:val="24"/>
          <w:szCs w:val="24"/>
        </w:rPr>
        <w:t>Серпуховский</w:t>
      </w:r>
      <w:proofErr w:type="spellEnd"/>
      <w:r w:rsidR="00C041C7">
        <w:rPr>
          <w:color w:val="000000"/>
          <w:sz w:val="24"/>
          <w:szCs w:val="24"/>
        </w:rPr>
        <w:t xml:space="preserve">. </w:t>
      </w:r>
      <w:proofErr w:type="spellStart"/>
      <w:r w:rsidR="00C041C7">
        <w:rPr>
          <w:color w:val="000000"/>
          <w:sz w:val="24"/>
          <w:szCs w:val="24"/>
        </w:rPr>
        <w:t>Давидова</w:t>
      </w:r>
      <w:proofErr w:type="spellEnd"/>
      <w:r w:rsidR="00C041C7">
        <w:rPr>
          <w:color w:val="000000"/>
          <w:sz w:val="24"/>
          <w:szCs w:val="24"/>
        </w:rPr>
        <w:t xml:space="preserve"> Вознесенская пустынь. Старый Спас. Село </w:t>
      </w:r>
      <w:proofErr w:type="spellStart"/>
      <w:r w:rsidR="00C041C7">
        <w:rPr>
          <w:color w:val="000000"/>
          <w:sz w:val="24"/>
          <w:szCs w:val="24"/>
        </w:rPr>
        <w:t>Талеж</w:t>
      </w:r>
      <w:proofErr w:type="spellEnd"/>
      <w:r w:rsidR="00C041C7">
        <w:rPr>
          <w:color w:val="000000"/>
          <w:sz w:val="24"/>
          <w:szCs w:val="24"/>
        </w:rPr>
        <w:t xml:space="preserve"> и храм Рождества Богородицы. Спас-Темня.</w:t>
      </w:r>
    </w:p>
    <w:p w:rsidR="00C041C7" w:rsidRDefault="001A458B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     </w:t>
      </w:r>
      <w:r w:rsidR="00C041C7">
        <w:rPr>
          <w:color w:val="000000"/>
          <w:sz w:val="24"/>
          <w:szCs w:val="24"/>
        </w:rPr>
        <w:t>Формы организации занятий: беседа, виртуальная экскурсия, просмотр фильма, викторина.</w:t>
      </w:r>
    </w:p>
    <w:p w:rsidR="00C041C7" w:rsidRPr="006B5ADC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bCs/>
          <w:color w:val="000000"/>
          <w:sz w:val="24"/>
          <w:szCs w:val="24"/>
        </w:rPr>
      </w:pPr>
      <w:r w:rsidRPr="006B5ADC">
        <w:rPr>
          <w:bCs/>
          <w:color w:val="000000"/>
          <w:sz w:val="24"/>
          <w:szCs w:val="24"/>
        </w:rPr>
        <w:t>Часть 3. Хри</w:t>
      </w:r>
      <w:r w:rsidR="000E4CC5" w:rsidRPr="006B5ADC">
        <w:rPr>
          <w:bCs/>
          <w:color w:val="000000"/>
          <w:sz w:val="24"/>
          <w:szCs w:val="24"/>
        </w:rPr>
        <w:t xml:space="preserve">стианская культура на землях </w:t>
      </w:r>
      <w:proofErr w:type="spellStart"/>
      <w:r w:rsidR="000E4CC5" w:rsidRPr="006B5ADC">
        <w:rPr>
          <w:bCs/>
          <w:color w:val="000000"/>
          <w:sz w:val="24"/>
          <w:szCs w:val="24"/>
        </w:rPr>
        <w:t>Балашихинского</w:t>
      </w:r>
      <w:proofErr w:type="spellEnd"/>
      <w:r w:rsidRPr="006B5ADC">
        <w:rPr>
          <w:bCs/>
          <w:color w:val="000000"/>
          <w:sz w:val="24"/>
          <w:szCs w:val="24"/>
        </w:rPr>
        <w:t xml:space="preserve"> района</w:t>
      </w:r>
      <w:proofErr w:type="gramStart"/>
      <w:r w:rsidRPr="006B5ADC">
        <w:rPr>
          <w:bCs/>
          <w:color w:val="000000"/>
          <w:sz w:val="24"/>
          <w:szCs w:val="24"/>
        </w:rPr>
        <w:t xml:space="preserve"> .</w:t>
      </w:r>
      <w:proofErr w:type="gramEnd"/>
    </w:p>
    <w:p w:rsidR="000E4CC5" w:rsidRPr="002256F9" w:rsidRDefault="006B5ADC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r w:rsidR="000E4CC5" w:rsidRPr="002256F9">
        <w:rPr>
          <w:bCs/>
          <w:color w:val="000000"/>
          <w:sz w:val="24"/>
          <w:szCs w:val="24"/>
        </w:rPr>
        <w:t xml:space="preserve">В настоящее время открыты и восстановлены все храмы </w:t>
      </w:r>
      <w:proofErr w:type="spellStart"/>
      <w:r w:rsidR="000E4CC5" w:rsidRPr="002256F9">
        <w:rPr>
          <w:bCs/>
          <w:color w:val="000000"/>
          <w:sz w:val="24"/>
          <w:szCs w:val="24"/>
        </w:rPr>
        <w:t>Балашихинской</w:t>
      </w:r>
      <w:proofErr w:type="spellEnd"/>
      <w:r w:rsidR="000E4CC5" w:rsidRPr="002256F9">
        <w:rPr>
          <w:bCs/>
          <w:color w:val="000000"/>
          <w:sz w:val="24"/>
          <w:szCs w:val="24"/>
        </w:rPr>
        <w:t xml:space="preserve"> земли. До революции их было 9, и относились они к разным </w:t>
      </w:r>
      <w:proofErr w:type="spellStart"/>
      <w:r w:rsidR="000E4CC5" w:rsidRPr="002256F9">
        <w:rPr>
          <w:bCs/>
          <w:color w:val="000000"/>
          <w:sz w:val="24"/>
          <w:szCs w:val="24"/>
        </w:rPr>
        <w:t>благочинническим</w:t>
      </w:r>
      <w:proofErr w:type="spellEnd"/>
      <w:r w:rsidR="000E4CC5" w:rsidRPr="002256F9">
        <w:rPr>
          <w:bCs/>
          <w:color w:val="000000"/>
          <w:sz w:val="24"/>
          <w:szCs w:val="24"/>
        </w:rPr>
        <w:t xml:space="preserve"> округам. Сейчас в </w:t>
      </w:r>
      <w:proofErr w:type="spellStart"/>
      <w:r w:rsidR="000E4CC5" w:rsidRPr="002256F9">
        <w:rPr>
          <w:bCs/>
          <w:color w:val="000000"/>
          <w:sz w:val="24"/>
          <w:szCs w:val="24"/>
        </w:rPr>
        <w:t>Балашихинском</w:t>
      </w:r>
      <w:proofErr w:type="spellEnd"/>
      <w:r w:rsidR="002256F9" w:rsidRPr="002256F9">
        <w:rPr>
          <w:bCs/>
          <w:color w:val="000000"/>
          <w:sz w:val="24"/>
          <w:szCs w:val="24"/>
        </w:rPr>
        <w:t xml:space="preserve"> </w:t>
      </w:r>
      <w:proofErr w:type="spellStart"/>
      <w:r w:rsidR="002256F9" w:rsidRPr="002256F9">
        <w:rPr>
          <w:bCs/>
          <w:color w:val="000000"/>
          <w:sz w:val="24"/>
          <w:szCs w:val="24"/>
        </w:rPr>
        <w:t>б</w:t>
      </w:r>
      <w:r w:rsidR="000E4CC5" w:rsidRPr="002256F9">
        <w:rPr>
          <w:bCs/>
          <w:color w:val="000000"/>
          <w:sz w:val="24"/>
          <w:szCs w:val="24"/>
        </w:rPr>
        <w:t>лагочии</w:t>
      </w:r>
      <w:proofErr w:type="spellEnd"/>
      <w:r w:rsidR="000E4CC5" w:rsidRPr="002256F9">
        <w:rPr>
          <w:bCs/>
          <w:color w:val="000000"/>
          <w:sz w:val="24"/>
          <w:szCs w:val="24"/>
        </w:rPr>
        <w:t xml:space="preserve"> 12 храмов. В последние годы </w:t>
      </w:r>
      <w:proofErr w:type="spellStart"/>
      <w:r w:rsidR="000E4CC5" w:rsidRPr="002256F9">
        <w:rPr>
          <w:bCs/>
          <w:color w:val="000000"/>
          <w:sz w:val="24"/>
          <w:szCs w:val="24"/>
        </w:rPr>
        <w:t>постороены</w:t>
      </w:r>
      <w:proofErr w:type="spellEnd"/>
      <w:r w:rsidR="000E4CC5" w:rsidRPr="002256F9">
        <w:rPr>
          <w:bCs/>
          <w:color w:val="000000"/>
          <w:sz w:val="24"/>
          <w:szCs w:val="24"/>
        </w:rPr>
        <w:t xml:space="preserve"> два новых храма и ведется строительство еще трех. Возобновление деятельности прежде закрытых церквей и строительство новых. Исповедники веры </w:t>
      </w:r>
      <w:proofErr w:type="spellStart"/>
      <w:r w:rsidR="000E4CC5" w:rsidRPr="002256F9">
        <w:rPr>
          <w:bCs/>
          <w:color w:val="000000"/>
          <w:sz w:val="24"/>
          <w:szCs w:val="24"/>
        </w:rPr>
        <w:t>Балашихинской</w:t>
      </w:r>
      <w:proofErr w:type="spellEnd"/>
      <w:r w:rsidR="000E4CC5" w:rsidRPr="002256F9">
        <w:rPr>
          <w:bCs/>
          <w:color w:val="000000"/>
          <w:sz w:val="24"/>
          <w:szCs w:val="24"/>
        </w:rPr>
        <w:t xml:space="preserve"> земли: </w:t>
      </w:r>
      <w:r w:rsidR="002256F9" w:rsidRPr="002256F9">
        <w:rPr>
          <w:bCs/>
          <w:color w:val="000000"/>
          <w:sz w:val="24"/>
          <w:szCs w:val="24"/>
        </w:rPr>
        <w:t>Алексий Никольский и Иоанн Державин.</w:t>
      </w:r>
    </w:p>
    <w:p w:rsidR="00C041C7" w:rsidRDefault="006B5ADC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     </w:t>
      </w:r>
      <w:r w:rsidR="00C041C7">
        <w:rPr>
          <w:color w:val="000000"/>
          <w:sz w:val="24"/>
          <w:szCs w:val="24"/>
        </w:rPr>
        <w:t>Формы организации занятий: экскурсия, игра-путешествие.</w:t>
      </w:r>
    </w:p>
    <w:p w:rsidR="00C041C7" w:rsidRPr="006B5ADC" w:rsidRDefault="00C041C7" w:rsidP="00277538">
      <w:pPr>
        <w:pStyle w:val="a4"/>
        <w:shd w:val="clear" w:color="auto" w:fill="FFFFFF"/>
        <w:spacing w:before="0" w:beforeAutospacing="0" w:after="0" w:afterAutospacing="0" w:line="0" w:lineRule="atLeast"/>
        <w:ind w:firstLine="284"/>
        <w:jc w:val="both"/>
        <w:rPr>
          <w:rFonts w:ascii="Open Sans" w:hAnsi="Open Sans"/>
          <w:color w:val="000000"/>
        </w:rPr>
      </w:pPr>
      <w:r w:rsidRPr="006B5ADC">
        <w:rPr>
          <w:bCs/>
          <w:color w:val="000000"/>
          <w:sz w:val="24"/>
          <w:szCs w:val="24"/>
        </w:rPr>
        <w:t xml:space="preserve">Часть 4. </w:t>
      </w:r>
      <w:proofErr w:type="spellStart"/>
      <w:r w:rsidRPr="006B5ADC">
        <w:rPr>
          <w:bCs/>
          <w:color w:val="000000"/>
          <w:sz w:val="24"/>
          <w:szCs w:val="24"/>
        </w:rPr>
        <w:t>Новомученики</w:t>
      </w:r>
      <w:proofErr w:type="spellEnd"/>
      <w:r w:rsidRPr="006B5ADC">
        <w:rPr>
          <w:bCs/>
          <w:color w:val="000000"/>
          <w:sz w:val="24"/>
          <w:szCs w:val="24"/>
        </w:rPr>
        <w:t xml:space="preserve"> и Исповедники земли Российской</w:t>
      </w:r>
    </w:p>
    <w:p w:rsidR="00C041C7" w:rsidRDefault="006B5ADC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  <w:r>
        <w:rPr>
          <w:bCs/>
          <w:color w:val="000000"/>
          <w:sz w:val="24"/>
          <w:szCs w:val="24"/>
        </w:rPr>
        <w:t xml:space="preserve">     </w:t>
      </w:r>
      <w:proofErr w:type="spellStart"/>
      <w:r w:rsidR="00C041C7" w:rsidRPr="006B5ADC">
        <w:rPr>
          <w:bCs/>
          <w:color w:val="000000"/>
          <w:sz w:val="24"/>
          <w:szCs w:val="24"/>
        </w:rPr>
        <w:t>Новомученики</w:t>
      </w:r>
      <w:proofErr w:type="spellEnd"/>
      <w:r w:rsidR="00C041C7" w:rsidRPr="006B5ADC">
        <w:rPr>
          <w:bCs/>
          <w:color w:val="000000"/>
          <w:sz w:val="24"/>
          <w:szCs w:val="24"/>
        </w:rPr>
        <w:t xml:space="preserve"> и Исповедники земли Российской.</w:t>
      </w:r>
      <w:r w:rsidR="00C041C7">
        <w:rPr>
          <w:b/>
          <w:bCs/>
          <w:color w:val="000000"/>
          <w:sz w:val="24"/>
          <w:szCs w:val="24"/>
        </w:rPr>
        <w:t xml:space="preserve"> </w:t>
      </w:r>
      <w:r w:rsidR="00C041C7">
        <w:rPr>
          <w:color w:val="000000"/>
          <w:sz w:val="24"/>
          <w:szCs w:val="24"/>
        </w:rPr>
        <w:t xml:space="preserve">Разрушение духовной культуры, традиций государственной власти, христианских традиций семейной жизни в России в XX веке. Убийство Царской семьи. Святые страстотерпцы. Гонения на Церковь. Святой Патриарх Тихон. Разрушение памятников христианской культуры. Новые святые России. Из источников христианской духовной культуры – Крест и Воскресение Христово. Что связывает события Священной истории и события русской истории XX века? Что такое христианский подвиг? Русские поэты размышляют о христианском подвиге. Христианские добродетели терпения и любви как проявление христианского подвига. Дети и родители в христианской семье русского императора Николая II. Христианский смысл библейского: выражения «Мне отмщение и Аз воздам» и последних слов император страстотерпца «Не зло победит зло, но только любовь». Русская Голгофа система лагерей ГУЛАГ. </w:t>
      </w:r>
      <w:proofErr w:type="spellStart"/>
      <w:r w:rsidR="00C041C7">
        <w:rPr>
          <w:color w:val="000000"/>
          <w:sz w:val="24"/>
          <w:szCs w:val="24"/>
        </w:rPr>
        <w:t>Новомученики</w:t>
      </w:r>
      <w:proofErr w:type="spellEnd"/>
      <w:r w:rsidR="00C041C7">
        <w:rPr>
          <w:color w:val="000000"/>
          <w:sz w:val="24"/>
          <w:szCs w:val="24"/>
        </w:rPr>
        <w:t xml:space="preserve"> и Исповедники христианской веры на землях Подмосковья. Представление иконы «Собор </w:t>
      </w:r>
      <w:proofErr w:type="spellStart"/>
      <w:r w:rsidR="00C041C7">
        <w:rPr>
          <w:color w:val="000000"/>
          <w:sz w:val="24"/>
          <w:szCs w:val="24"/>
        </w:rPr>
        <w:t>Новомучеников</w:t>
      </w:r>
      <w:proofErr w:type="spellEnd"/>
      <w:r w:rsidR="00C041C7">
        <w:rPr>
          <w:color w:val="000000"/>
          <w:sz w:val="24"/>
          <w:szCs w:val="24"/>
        </w:rPr>
        <w:t xml:space="preserve"> и исповедников Российских». Разрушенные и возрожденные святыни на землях Подмосковья. Историческая память.</w:t>
      </w:r>
    </w:p>
    <w:p w:rsidR="00C041C7" w:rsidRDefault="006B5ADC" w:rsidP="00277538">
      <w:pPr>
        <w:pStyle w:val="a4"/>
        <w:shd w:val="clear" w:color="auto" w:fill="FFFFFF"/>
        <w:tabs>
          <w:tab w:val="left" w:pos="7530"/>
        </w:tabs>
        <w:spacing w:before="0" w:beforeAutospacing="0" w:after="0" w:afterAutospacing="0"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C041C7">
        <w:rPr>
          <w:color w:val="000000"/>
          <w:sz w:val="24"/>
          <w:szCs w:val="24"/>
        </w:rPr>
        <w:t>Формы организации занятий: сюжетно-ролевая игра, защита проекта.</w:t>
      </w:r>
      <w:r w:rsidR="002256F9">
        <w:rPr>
          <w:color w:val="000000"/>
          <w:sz w:val="24"/>
          <w:szCs w:val="24"/>
        </w:rPr>
        <w:tab/>
      </w:r>
    </w:p>
    <w:p w:rsidR="00277538" w:rsidRDefault="00277538" w:rsidP="00277538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rFonts w:ascii="Open Sans" w:hAnsi="Open Sans"/>
          <w:color w:val="000000"/>
        </w:rPr>
      </w:pPr>
    </w:p>
    <w:p w:rsidR="002221FB" w:rsidRPr="002221FB" w:rsidRDefault="002221FB" w:rsidP="00277538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22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Учебно-тематический план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2"/>
        <w:gridCol w:w="5945"/>
        <w:gridCol w:w="3402"/>
      </w:tblGrid>
      <w:tr w:rsidR="006F61D2" w:rsidRPr="002221FB" w:rsidTr="006F61D2">
        <w:tc>
          <w:tcPr>
            <w:tcW w:w="274" w:type="pct"/>
            <w:vAlign w:val="center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006" w:type="pct"/>
            <w:vAlign w:val="center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720" w:type="pct"/>
            <w:tcBorders>
              <w:bottom w:val="nil"/>
            </w:tcBorders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(рабочая программа)</w:t>
            </w:r>
          </w:p>
        </w:tc>
      </w:tr>
      <w:tr w:rsidR="006F61D2" w:rsidRPr="002221FB" w:rsidTr="006F61D2">
        <w:tc>
          <w:tcPr>
            <w:tcW w:w="274" w:type="pct"/>
            <w:vAlign w:val="center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6" w:type="pct"/>
            <w:vAlign w:val="center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720" w:type="pct"/>
            <w:tcBorders>
              <w:bottom w:val="nil"/>
            </w:tcBorders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61D2" w:rsidRPr="002221FB" w:rsidTr="006F61D2">
        <w:tc>
          <w:tcPr>
            <w:tcW w:w="274" w:type="pct"/>
          </w:tcPr>
          <w:p w:rsidR="006F61D2" w:rsidRPr="002221FB" w:rsidRDefault="006F61D2" w:rsidP="0027753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06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История христианской православной культуры</w:t>
            </w:r>
          </w:p>
        </w:tc>
        <w:tc>
          <w:tcPr>
            <w:tcW w:w="1720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6F61D2" w:rsidRPr="002221FB" w:rsidTr="006F61D2">
        <w:tc>
          <w:tcPr>
            <w:tcW w:w="274" w:type="pct"/>
          </w:tcPr>
          <w:p w:rsidR="006F61D2" w:rsidRPr="002221FB" w:rsidRDefault="006F61D2" w:rsidP="0027753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06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Христианская культура на землях Подмосковья: образы и духовный смысл</w:t>
            </w:r>
          </w:p>
        </w:tc>
        <w:tc>
          <w:tcPr>
            <w:tcW w:w="1720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6F61D2" w:rsidRPr="002221FB" w:rsidTr="006F61D2">
        <w:tc>
          <w:tcPr>
            <w:tcW w:w="274" w:type="pct"/>
          </w:tcPr>
          <w:p w:rsidR="006F61D2" w:rsidRPr="002221FB" w:rsidRDefault="006F61D2" w:rsidP="0027753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06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Христианская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Балашихинского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720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F61D2" w:rsidRPr="002221FB" w:rsidTr="006F61D2">
        <w:tc>
          <w:tcPr>
            <w:tcW w:w="274" w:type="pct"/>
          </w:tcPr>
          <w:p w:rsidR="006F61D2" w:rsidRPr="002221FB" w:rsidRDefault="006F61D2" w:rsidP="0027753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06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Новомученики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Исповедники земли Российской</w:t>
            </w:r>
          </w:p>
        </w:tc>
        <w:tc>
          <w:tcPr>
            <w:tcW w:w="1720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6F61D2" w:rsidRPr="002221FB" w:rsidTr="006F61D2">
        <w:tc>
          <w:tcPr>
            <w:tcW w:w="274" w:type="pct"/>
          </w:tcPr>
          <w:p w:rsidR="006F61D2" w:rsidRPr="002221FB" w:rsidRDefault="006F61D2" w:rsidP="0027753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06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 материала</w:t>
            </w:r>
          </w:p>
        </w:tc>
        <w:tc>
          <w:tcPr>
            <w:tcW w:w="1720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F61D2" w:rsidRPr="002221FB" w:rsidTr="006F61D2">
        <w:tc>
          <w:tcPr>
            <w:tcW w:w="274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2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20" w:type="pct"/>
          </w:tcPr>
          <w:p w:rsidR="006F61D2" w:rsidRPr="002221FB" w:rsidRDefault="006F61D2" w:rsidP="00277538">
            <w:pPr>
              <w:widowControl w:val="0"/>
              <w:shd w:val="clear" w:color="auto" w:fill="FFFFFF"/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</w:t>
            </w:r>
          </w:p>
        </w:tc>
      </w:tr>
    </w:tbl>
    <w:p w:rsidR="002221FB" w:rsidRDefault="002221FB" w:rsidP="00277538">
      <w:pPr>
        <w:widowControl w:val="0"/>
        <w:suppressAutoHyphens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421F6" w:rsidRDefault="001421F6" w:rsidP="002221FB">
      <w:pPr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421F6" w:rsidRDefault="001421F6" w:rsidP="002221FB">
      <w:pPr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421F6" w:rsidRDefault="001421F6" w:rsidP="001163FC">
      <w:pPr>
        <w:widowControl w:val="0"/>
        <w:suppressAutoHyphens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421F6" w:rsidRDefault="001421F6" w:rsidP="002221FB">
      <w:pPr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421F6" w:rsidRDefault="001421F6" w:rsidP="002221FB">
      <w:pPr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F42644" w:rsidRDefault="00F42644"/>
    <w:sectPr w:rsidR="00F42644" w:rsidSect="00277538">
      <w:footerReference w:type="default" r:id="rId7"/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70" w:rsidRDefault="00964370" w:rsidP="00B0265A">
      <w:pPr>
        <w:spacing w:after="0" w:line="240" w:lineRule="auto"/>
      </w:pPr>
      <w:r>
        <w:separator/>
      </w:r>
    </w:p>
  </w:endnote>
  <w:endnote w:type="continuationSeparator" w:id="0">
    <w:p w:rsidR="00964370" w:rsidRDefault="00964370" w:rsidP="00B0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0208635"/>
      <w:docPartObj>
        <w:docPartGallery w:val="Page Numbers (Bottom of Page)"/>
        <w:docPartUnique/>
      </w:docPartObj>
    </w:sdtPr>
    <w:sdtContent>
      <w:p w:rsidR="00B0265A" w:rsidRDefault="00B00DC2">
        <w:pPr>
          <w:pStyle w:val="aa"/>
          <w:jc w:val="right"/>
        </w:pPr>
        <w:r>
          <w:fldChar w:fldCharType="begin"/>
        </w:r>
        <w:r w:rsidR="00B0265A">
          <w:instrText>PAGE   \* MERGEFORMAT</w:instrText>
        </w:r>
        <w:r>
          <w:fldChar w:fldCharType="separate"/>
        </w:r>
        <w:r w:rsidR="006F61D2">
          <w:rPr>
            <w:noProof/>
          </w:rPr>
          <w:t>7</w:t>
        </w:r>
        <w:r>
          <w:fldChar w:fldCharType="end"/>
        </w:r>
      </w:p>
    </w:sdtContent>
  </w:sdt>
  <w:p w:rsidR="00B0265A" w:rsidRDefault="00B026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70" w:rsidRDefault="00964370" w:rsidP="00B0265A">
      <w:pPr>
        <w:spacing w:after="0" w:line="240" w:lineRule="auto"/>
      </w:pPr>
      <w:r>
        <w:separator/>
      </w:r>
    </w:p>
  </w:footnote>
  <w:footnote w:type="continuationSeparator" w:id="0">
    <w:p w:rsidR="00964370" w:rsidRDefault="00964370" w:rsidP="00B0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21C"/>
    <w:multiLevelType w:val="multilevel"/>
    <w:tmpl w:val="317E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86234"/>
    <w:multiLevelType w:val="multilevel"/>
    <w:tmpl w:val="8502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22E51"/>
    <w:multiLevelType w:val="multilevel"/>
    <w:tmpl w:val="4134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C7"/>
    <w:rsid w:val="00051451"/>
    <w:rsid w:val="00095711"/>
    <w:rsid w:val="000E4CC5"/>
    <w:rsid w:val="001154B7"/>
    <w:rsid w:val="001163FC"/>
    <w:rsid w:val="00131D47"/>
    <w:rsid w:val="001421F6"/>
    <w:rsid w:val="001A458B"/>
    <w:rsid w:val="002221FB"/>
    <w:rsid w:val="002256F9"/>
    <w:rsid w:val="00235BEC"/>
    <w:rsid w:val="002534A1"/>
    <w:rsid w:val="00277538"/>
    <w:rsid w:val="003256F5"/>
    <w:rsid w:val="003C2BE4"/>
    <w:rsid w:val="003E23EA"/>
    <w:rsid w:val="005D70BB"/>
    <w:rsid w:val="00654A09"/>
    <w:rsid w:val="00682069"/>
    <w:rsid w:val="006B5ADC"/>
    <w:rsid w:val="006F61D2"/>
    <w:rsid w:val="00886D4F"/>
    <w:rsid w:val="00964370"/>
    <w:rsid w:val="00975C55"/>
    <w:rsid w:val="009E68B1"/>
    <w:rsid w:val="009F5F57"/>
    <w:rsid w:val="00A536B0"/>
    <w:rsid w:val="00B00DC2"/>
    <w:rsid w:val="00B0265A"/>
    <w:rsid w:val="00B67EA4"/>
    <w:rsid w:val="00C041C7"/>
    <w:rsid w:val="00C85269"/>
    <w:rsid w:val="00CE2301"/>
    <w:rsid w:val="00D16F83"/>
    <w:rsid w:val="00D670AE"/>
    <w:rsid w:val="00F148F0"/>
    <w:rsid w:val="00F24E73"/>
    <w:rsid w:val="00F42644"/>
    <w:rsid w:val="00F7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E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8B1"/>
    <w:pPr>
      <w:keepNext/>
      <w:keepLines/>
      <w:spacing w:before="200" w:after="0" w:line="240" w:lineRule="auto"/>
      <w:ind w:left="-5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8B1"/>
    <w:pPr>
      <w:keepNext/>
      <w:keepLines/>
      <w:spacing w:before="200" w:after="0" w:line="240" w:lineRule="auto"/>
      <w:ind w:left="-57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qFormat/>
    <w:rsid w:val="00F711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C041C7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unhideWhenUsed/>
    <w:rsid w:val="00C0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F5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F5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0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265A"/>
  </w:style>
  <w:style w:type="paragraph" w:styleId="aa">
    <w:name w:val="footer"/>
    <w:basedOn w:val="a"/>
    <w:link w:val="ab"/>
    <w:uiPriority w:val="99"/>
    <w:unhideWhenUsed/>
    <w:rsid w:val="00B0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265A"/>
  </w:style>
  <w:style w:type="character" w:customStyle="1" w:styleId="20">
    <w:name w:val="Заголовок 2 Знак"/>
    <w:basedOn w:val="a0"/>
    <w:link w:val="2"/>
    <w:uiPriority w:val="9"/>
    <w:semiHidden/>
    <w:rsid w:val="009E68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68B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993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4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1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7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Д. Бороздина</dc:creator>
  <cp:keywords/>
  <dc:description/>
  <cp:lastModifiedBy>kurnikova</cp:lastModifiedBy>
  <cp:revision>26</cp:revision>
  <cp:lastPrinted>2018-11-27T05:57:00Z</cp:lastPrinted>
  <dcterms:created xsi:type="dcterms:W3CDTF">2018-11-13T07:46:00Z</dcterms:created>
  <dcterms:modified xsi:type="dcterms:W3CDTF">2020-02-10T14:47:00Z</dcterms:modified>
</cp:coreProperties>
</file>